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EF2" w:rsidRPr="00A254A4" w:rsidRDefault="000A57EA" w:rsidP="000A57EA">
      <w:pPr>
        <w:jc w:val="center"/>
        <w:rPr>
          <w:rFonts w:ascii="標楷體" w:eastAsia="標楷體" w:hAnsi="標楷體"/>
          <w:b/>
        </w:rPr>
      </w:pPr>
      <w:bookmarkStart w:id="0" w:name="_GoBack"/>
      <w:bookmarkEnd w:id="0"/>
      <w:r w:rsidRPr="00A254A4">
        <w:rPr>
          <w:rFonts w:ascii="標楷體" w:eastAsia="標楷體" w:hAnsi="標楷體" w:hint="eastAsia"/>
          <w:b/>
        </w:rPr>
        <w:t>UNI　ＭＥＩ　世界執委會召開　共商大計報告</w:t>
      </w:r>
    </w:p>
    <w:p w:rsidR="000A57EA" w:rsidRPr="00A254A4" w:rsidRDefault="000A57EA">
      <w:pPr>
        <w:rPr>
          <w:rFonts w:ascii="標楷體" w:eastAsia="標楷體" w:hAnsi="標楷體"/>
          <w:b/>
        </w:rPr>
      </w:pPr>
    </w:p>
    <w:p w:rsidR="000A57EA" w:rsidRPr="00A254A4" w:rsidRDefault="00A254A4" w:rsidP="00A254A4">
      <w:pPr>
        <w:jc w:val="right"/>
        <w:rPr>
          <w:sz w:val="20"/>
          <w:szCs w:val="20"/>
        </w:rPr>
      </w:pPr>
      <w:r w:rsidRPr="00A254A4">
        <w:rPr>
          <w:rFonts w:hint="eastAsia"/>
          <w:sz w:val="20"/>
          <w:szCs w:val="20"/>
        </w:rPr>
        <w:t>程宗明</w:t>
      </w:r>
    </w:p>
    <w:p w:rsidR="00A254A4" w:rsidRPr="00A254A4" w:rsidRDefault="00A254A4">
      <w:pPr>
        <w:rPr>
          <w:rFonts w:hint="eastAsia"/>
        </w:rPr>
      </w:pPr>
    </w:p>
    <w:p w:rsidR="000A57EA" w:rsidRDefault="000A57EA">
      <w:r>
        <w:rPr>
          <w:rFonts w:hint="eastAsia"/>
        </w:rPr>
        <w:t>國際工會網絡組織</w:t>
      </w:r>
      <w:r>
        <w:rPr>
          <w:rFonts w:hint="eastAsia"/>
        </w:rPr>
        <w:t xml:space="preserve"> (UNI) </w:t>
      </w:r>
      <w:r>
        <w:rPr>
          <w:rFonts w:hint="eastAsia"/>
        </w:rPr>
        <w:t>之媒體娛樂藝術分部之世</w:t>
      </w:r>
      <w:r w:rsidR="00A254A4">
        <w:rPr>
          <w:rFonts w:hint="eastAsia"/>
        </w:rPr>
        <w:t>界</w:t>
      </w:r>
      <w:r>
        <w:rPr>
          <w:rFonts w:hint="eastAsia"/>
        </w:rPr>
        <w:t>執行委員會，例行召開</w:t>
      </w:r>
      <w:r w:rsidR="00A254A4">
        <w:rPr>
          <w:rFonts w:hint="eastAsia"/>
        </w:rPr>
        <w:t>，但是循</w:t>
      </w:r>
      <w:r w:rsidR="00A254A4">
        <w:rPr>
          <w:rFonts w:hint="eastAsia"/>
        </w:rPr>
        <w:t>2014</w:t>
      </w:r>
      <w:r w:rsidR="00A254A4">
        <w:rPr>
          <w:rFonts w:hint="eastAsia"/>
        </w:rPr>
        <w:t>年維也納特會之規格，將歐洲執委會與廣播電視業全球性的檢視特會合併，成了一個大型的年會。本會代表，於</w:t>
      </w:r>
      <w:r w:rsidR="00A254A4">
        <w:rPr>
          <w:rFonts w:hint="eastAsia"/>
        </w:rPr>
        <w:t>2019</w:t>
      </w:r>
      <w:r w:rsidR="00A254A4">
        <w:rPr>
          <w:rFonts w:hint="eastAsia"/>
        </w:rPr>
        <w:t>年</w:t>
      </w:r>
      <w:r w:rsidR="00A254A4">
        <w:rPr>
          <w:rFonts w:hint="eastAsia"/>
        </w:rPr>
        <w:t>10</w:t>
      </w:r>
      <w:r w:rsidR="00A254A4">
        <w:rPr>
          <w:rFonts w:hint="eastAsia"/>
        </w:rPr>
        <w:t>月</w:t>
      </w:r>
      <w:r w:rsidR="00A254A4">
        <w:rPr>
          <w:rFonts w:hint="eastAsia"/>
        </w:rPr>
        <w:t>15</w:t>
      </w:r>
      <w:r w:rsidR="00A254A4">
        <w:rPr>
          <w:rFonts w:hint="eastAsia"/>
        </w:rPr>
        <w:t>至</w:t>
      </w:r>
      <w:r w:rsidR="00A254A4">
        <w:rPr>
          <w:rFonts w:hint="eastAsia"/>
        </w:rPr>
        <w:t>18</w:t>
      </w:r>
      <w:r w:rsidR="00DB6C7A">
        <w:rPr>
          <w:rFonts w:hint="eastAsia"/>
        </w:rPr>
        <w:t>日出席西班牙馬德里這場盛會，並發表台灣區域媒體自主性發展報告，是一個很好的機會作觀摩作交流。</w:t>
      </w:r>
    </w:p>
    <w:p w:rsidR="00DB6C7A" w:rsidRDefault="00DB6C7A" w:rsidP="00DB6C7A">
      <w:pPr>
        <w:jc w:val="center"/>
      </w:pPr>
      <w:r>
        <w:rPr>
          <w:rFonts w:hint="eastAsia"/>
          <w:noProof/>
        </w:rPr>
        <w:drawing>
          <wp:inline distT="0" distB="0" distL="0" distR="0">
            <wp:extent cx="2819400" cy="21147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3488" cy="2117786"/>
                    </a:xfrm>
                    <a:prstGeom prst="rect">
                      <a:avLst/>
                    </a:prstGeom>
                  </pic:spPr>
                </pic:pic>
              </a:graphicData>
            </a:graphic>
          </wp:inline>
        </w:drawing>
      </w:r>
    </w:p>
    <w:p w:rsidR="00DB6C7A" w:rsidRPr="00DB6C7A" w:rsidRDefault="00DB6C7A" w:rsidP="00DB6C7A">
      <w:pPr>
        <w:jc w:val="center"/>
        <w:rPr>
          <w:sz w:val="20"/>
          <w:szCs w:val="20"/>
        </w:rPr>
      </w:pPr>
      <w:r w:rsidRPr="00DB6C7A">
        <w:rPr>
          <w:rFonts w:hint="eastAsia"/>
          <w:sz w:val="20"/>
          <w:szCs w:val="20"/>
        </w:rPr>
        <w:t>馬德里的盛會其實也象徵今年是該國的</w:t>
      </w:r>
      <w:r w:rsidR="00D162F6">
        <w:rPr>
          <w:rFonts w:hint="eastAsia"/>
          <w:sz w:val="20"/>
          <w:szCs w:val="20"/>
        </w:rPr>
        <w:t>舉辦</w:t>
      </w:r>
      <w:r w:rsidRPr="00DB6C7A">
        <w:rPr>
          <w:rFonts w:hint="eastAsia"/>
          <w:sz w:val="20"/>
          <w:szCs w:val="20"/>
        </w:rPr>
        <w:t>國際會議提升年</w:t>
      </w:r>
    </w:p>
    <w:p w:rsidR="00DB6C7A" w:rsidRDefault="00DB6C7A" w:rsidP="00DB6C7A">
      <w:pPr>
        <w:jc w:val="center"/>
      </w:pPr>
    </w:p>
    <w:p w:rsidR="00DB6C7A" w:rsidRPr="00767B55" w:rsidRDefault="00DB6C7A" w:rsidP="00DB6C7A">
      <w:pPr>
        <w:rPr>
          <w:rFonts w:ascii="標楷體" w:eastAsia="標楷體" w:hAnsi="標楷體"/>
          <w:b/>
          <w:sz w:val="28"/>
          <w:szCs w:val="28"/>
          <w:u w:val="single"/>
        </w:rPr>
      </w:pPr>
      <w:r w:rsidRPr="00767B55">
        <w:rPr>
          <w:rFonts w:ascii="標楷體" w:eastAsia="標楷體" w:hAnsi="標楷體" w:hint="eastAsia"/>
          <w:b/>
          <w:sz w:val="28"/>
          <w:szCs w:val="28"/>
          <w:u w:val="single"/>
        </w:rPr>
        <w:t>世界執委會</w:t>
      </w:r>
      <w:r w:rsidR="00767B55" w:rsidRPr="00767B55">
        <w:rPr>
          <w:rFonts w:ascii="標楷體" w:eastAsia="標楷體" w:hAnsi="標楷體" w:hint="eastAsia"/>
          <w:b/>
          <w:sz w:val="28"/>
          <w:szCs w:val="28"/>
          <w:u w:val="single"/>
        </w:rPr>
        <w:t>認定優先活動</w:t>
      </w:r>
      <w:r w:rsidR="00735D20">
        <w:rPr>
          <w:rFonts w:ascii="標楷體" w:eastAsia="標楷體" w:hAnsi="標楷體" w:hint="eastAsia"/>
          <w:b/>
          <w:sz w:val="28"/>
          <w:szCs w:val="28"/>
          <w:u w:val="single"/>
        </w:rPr>
        <w:t>之</w:t>
      </w:r>
      <w:r w:rsidR="00767B55" w:rsidRPr="00767B55">
        <w:rPr>
          <w:rFonts w:ascii="標楷體" w:eastAsia="標楷體" w:hAnsi="標楷體" w:hint="eastAsia"/>
          <w:b/>
          <w:sz w:val="28"/>
          <w:szCs w:val="28"/>
          <w:u w:val="single"/>
        </w:rPr>
        <w:t>發展報告</w:t>
      </w:r>
    </w:p>
    <w:p w:rsidR="00767B55" w:rsidRDefault="00767B55" w:rsidP="00DB6C7A"/>
    <w:p w:rsidR="00767B55" w:rsidRDefault="00767B55" w:rsidP="00DB6C7A">
      <w:r>
        <w:rPr>
          <w:rFonts w:hint="eastAsia"/>
        </w:rPr>
        <w:t>大會於</w:t>
      </w:r>
      <w:r>
        <w:rPr>
          <w:rFonts w:hint="eastAsia"/>
        </w:rPr>
        <w:t>10</w:t>
      </w:r>
      <w:r>
        <w:rPr>
          <w:rFonts w:hint="eastAsia"/>
        </w:rPr>
        <w:t>月</w:t>
      </w:r>
      <w:r>
        <w:rPr>
          <w:rFonts w:hint="eastAsia"/>
        </w:rPr>
        <w:t>15</w:t>
      </w:r>
      <w:r>
        <w:rPr>
          <w:rFonts w:hint="eastAsia"/>
        </w:rPr>
        <w:t>日上午準時召開，首先作了今年重大活動發展報告。我以條列說明如下</w:t>
      </w:r>
      <w:r>
        <w:rPr>
          <w:rFonts w:asciiTheme="minorEastAsia" w:hAnsiTheme="minorEastAsia" w:hint="eastAsia"/>
        </w:rPr>
        <w:t>：</w:t>
      </w:r>
    </w:p>
    <w:p w:rsidR="00767B55" w:rsidRDefault="00767B55" w:rsidP="00DB6C7A">
      <w:r>
        <w:rPr>
          <w:rFonts w:hint="eastAsia"/>
          <w:noProof/>
        </w:rPr>
        <w:drawing>
          <wp:inline distT="0" distB="0" distL="0" distR="0">
            <wp:extent cx="3180672" cy="238569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5751" cy="2389505"/>
                    </a:xfrm>
                    <a:prstGeom prst="rect">
                      <a:avLst/>
                    </a:prstGeom>
                  </pic:spPr>
                </pic:pic>
              </a:graphicData>
            </a:graphic>
          </wp:inline>
        </w:drawing>
      </w:r>
    </w:p>
    <w:p w:rsidR="00767B55" w:rsidRDefault="00767B55" w:rsidP="00DB6C7A"/>
    <w:p w:rsidR="00767B55" w:rsidRDefault="00767B55" w:rsidP="00767B55">
      <w:pPr>
        <w:pStyle w:val="a3"/>
        <w:numPr>
          <w:ilvl w:val="0"/>
          <w:numId w:val="1"/>
        </w:numPr>
        <w:ind w:leftChars="0"/>
      </w:pPr>
      <w:r>
        <w:rPr>
          <w:rFonts w:hint="eastAsia"/>
        </w:rPr>
        <w:lastRenderedPageBreak/>
        <w:t>Creative Ski</w:t>
      </w:r>
      <w:r>
        <w:t xml:space="preserve">ll Europe </w:t>
      </w:r>
      <w:r w:rsidR="00114F40">
        <w:rPr>
          <w:rFonts w:hint="eastAsia"/>
        </w:rPr>
        <w:t>歐洲影音媒體</w:t>
      </w:r>
      <w:r w:rsidR="00735D20">
        <w:rPr>
          <w:rFonts w:asciiTheme="minorEastAsia" w:hAnsiTheme="minorEastAsia" w:hint="eastAsia"/>
        </w:rPr>
        <w:t>、</w:t>
      </w:r>
      <w:r w:rsidR="00114F40">
        <w:rPr>
          <w:rFonts w:hint="eastAsia"/>
        </w:rPr>
        <w:t>現場轉播</w:t>
      </w:r>
      <w:r w:rsidR="00735D20">
        <w:rPr>
          <w:rFonts w:hint="eastAsia"/>
        </w:rPr>
        <w:t>業</w:t>
      </w:r>
      <w:r w:rsidR="00114F40">
        <w:rPr>
          <w:rFonts w:hint="eastAsia"/>
        </w:rPr>
        <w:t>技能報告</w:t>
      </w:r>
    </w:p>
    <w:p w:rsidR="00114F40" w:rsidRDefault="00114F40" w:rsidP="00114F40">
      <w:pPr>
        <w:pStyle w:val="a3"/>
        <w:ind w:leftChars="0" w:left="360"/>
      </w:pPr>
      <w:r>
        <w:rPr>
          <w:rFonts w:hint="eastAsia"/>
        </w:rPr>
        <w:t>五年有成，這項</w:t>
      </w:r>
      <w:r>
        <w:rPr>
          <w:rFonts w:hint="eastAsia"/>
        </w:rPr>
        <w:t>UNI</w:t>
      </w:r>
      <w:r>
        <w:rPr>
          <w:rFonts w:hint="eastAsia"/>
        </w:rPr>
        <w:t>與歐盟各影音事業公會的合作調查案，從業者擴張發展到訓練機構</w:t>
      </w:r>
      <w:r>
        <w:rPr>
          <w:rFonts w:asciiTheme="minorEastAsia" w:hAnsiTheme="minorEastAsia" w:hint="eastAsia"/>
        </w:rPr>
        <w:t>、</w:t>
      </w:r>
      <w:r>
        <w:rPr>
          <w:rFonts w:hint="eastAsia"/>
        </w:rPr>
        <w:t>與專業組織</w:t>
      </w:r>
      <w:r w:rsidR="00735D20">
        <w:rPr>
          <w:rFonts w:hint="eastAsia"/>
        </w:rPr>
        <w:t>完成</w:t>
      </w:r>
      <w:r>
        <w:rPr>
          <w:rFonts w:hint="eastAsia"/>
        </w:rPr>
        <w:t>。這五年有相關成果如下</w:t>
      </w:r>
      <w:r w:rsidR="00735D20">
        <w:rPr>
          <w:rFonts w:asciiTheme="minorEastAsia" w:hAnsiTheme="minorEastAsia" w:hint="eastAsia"/>
        </w:rPr>
        <w:t>：</w:t>
      </w:r>
    </w:p>
    <w:p w:rsidR="00114F40" w:rsidRDefault="00114F40" w:rsidP="00114F40">
      <w:pPr>
        <w:pStyle w:val="a3"/>
        <w:ind w:leftChars="0" w:left="360"/>
      </w:pPr>
    </w:p>
    <w:p w:rsidR="00114F40" w:rsidRDefault="00114F40" w:rsidP="00114F40">
      <w:pPr>
        <w:pStyle w:val="a3"/>
        <w:numPr>
          <w:ilvl w:val="0"/>
          <w:numId w:val="2"/>
        </w:numPr>
        <w:ind w:leftChars="0"/>
      </w:pPr>
      <w:r>
        <w:rPr>
          <w:rFonts w:hint="eastAsia"/>
        </w:rPr>
        <w:t>聘僱趨勢與訓練需求認定</w:t>
      </w:r>
    </w:p>
    <w:p w:rsidR="00114F40" w:rsidRDefault="00B737C0" w:rsidP="00114F40">
      <w:pPr>
        <w:pStyle w:val="a3"/>
        <w:numPr>
          <w:ilvl w:val="0"/>
          <w:numId w:val="2"/>
        </w:numPr>
        <w:ind w:leftChars="0"/>
      </w:pPr>
      <w:r>
        <w:rPr>
          <w:rFonts w:hint="eastAsia"/>
        </w:rPr>
        <w:t>促進歐盟各會員國內部職訓組織的聯絡</w:t>
      </w:r>
    </w:p>
    <w:p w:rsidR="00B737C0" w:rsidRDefault="00B737C0" w:rsidP="00114F40">
      <w:pPr>
        <w:pStyle w:val="a3"/>
        <w:numPr>
          <w:ilvl w:val="0"/>
          <w:numId w:val="2"/>
        </w:numPr>
        <w:ind w:leftChars="0"/>
      </w:pPr>
      <w:r>
        <w:rPr>
          <w:rFonts w:hint="eastAsia"/>
        </w:rPr>
        <w:t>提供關係分子一個及時與線上的查詢平台</w:t>
      </w:r>
      <w:r>
        <w:rPr>
          <w:rFonts w:hint="eastAsia"/>
        </w:rPr>
        <w:t xml:space="preserve"> (</w:t>
      </w:r>
      <w:r>
        <w:rPr>
          <w:rFonts w:hint="eastAsia"/>
        </w:rPr>
        <w:t>聘僱與訓練資訊</w:t>
      </w:r>
      <w:r>
        <w:rPr>
          <w:rFonts w:hint="eastAsia"/>
        </w:rPr>
        <w:t>)</w:t>
      </w:r>
    </w:p>
    <w:p w:rsidR="00B737C0" w:rsidRDefault="00B737C0" w:rsidP="00114F40">
      <w:pPr>
        <w:pStyle w:val="a3"/>
        <w:numPr>
          <w:ilvl w:val="0"/>
          <w:numId w:val="2"/>
        </w:numPr>
        <w:ind w:leftChars="0"/>
      </w:pPr>
      <w:r>
        <w:rPr>
          <w:rFonts w:hint="eastAsia"/>
        </w:rPr>
        <w:t>標示與傳遞這</w:t>
      </w:r>
      <w:r w:rsidR="00B910B5">
        <w:rPr>
          <w:rFonts w:hint="eastAsia"/>
        </w:rPr>
        <w:t>個</w:t>
      </w:r>
      <w:r>
        <w:rPr>
          <w:rFonts w:hint="eastAsia"/>
        </w:rPr>
        <w:t>領域內的最佳實務，同時提供良好的資助執行方案</w:t>
      </w:r>
      <w:r w:rsidR="00B910B5" w:rsidRPr="00D162F6">
        <w:drawing>
          <wp:inline distT="0" distB="0" distL="0" distR="0" wp14:anchorId="4F24C3F8" wp14:editId="507EE041">
            <wp:extent cx="2903580" cy="1633220"/>
            <wp:effectExtent l="0" t="0" r="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9489" cy="1659043"/>
                    </a:xfrm>
                    <a:prstGeom prst="rect">
                      <a:avLst/>
                    </a:prstGeom>
                  </pic:spPr>
                </pic:pic>
              </a:graphicData>
            </a:graphic>
          </wp:inline>
        </w:drawing>
      </w:r>
    </w:p>
    <w:p w:rsidR="00114F40" w:rsidRDefault="00114F40" w:rsidP="00767B55">
      <w:pPr>
        <w:pStyle w:val="a3"/>
        <w:numPr>
          <w:ilvl w:val="0"/>
          <w:numId w:val="1"/>
        </w:numPr>
        <w:ind w:leftChars="0"/>
      </w:pPr>
      <w:r>
        <w:rPr>
          <w:rFonts w:hint="eastAsia"/>
        </w:rPr>
        <w:t>歐洲版權法案重大變革</w:t>
      </w:r>
    </w:p>
    <w:p w:rsidR="00336317" w:rsidRDefault="00336317" w:rsidP="00336317">
      <w:pPr>
        <w:ind w:left="360"/>
      </w:pPr>
      <w:r>
        <w:rPr>
          <w:rFonts w:hint="eastAsia"/>
        </w:rPr>
        <w:t>透過工會聯合的力量，</w:t>
      </w:r>
      <w:r>
        <w:rPr>
          <w:rFonts w:hint="eastAsia"/>
        </w:rPr>
        <w:t>2019</w:t>
      </w:r>
      <w:r>
        <w:rPr>
          <w:rFonts w:hint="eastAsia"/>
        </w:rPr>
        <w:t>年</w:t>
      </w:r>
      <w:r>
        <w:rPr>
          <w:rFonts w:hint="eastAsia"/>
        </w:rPr>
        <w:t>3</w:t>
      </w:r>
      <w:r>
        <w:rPr>
          <w:rFonts w:hint="eastAsia"/>
        </w:rPr>
        <w:t>月歐洲議會投票通過</w:t>
      </w:r>
      <w:r>
        <w:rPr>
          <w:rFonts w:hint="eastAsia"/>
        </w:rPr>
        <w:t xml:space="preserve"> Dire</w:t>
      </w:r>
      <w:r>
        <w:t>ctive on Copyright in the Digital Single Market</w:t>
      </w:r>
      <w:r>
        <w:rPr>
          <w:rFonts w:hint="eastAsia"/>
        </w:rPr>
        <w:t>指令，這是一個新局面，帶來團協談判的新組合與空間</w:t>
      </w:r>
    </w:p>
    <w:p w:rsidR="00114F40" w:rsidRDefault="00114F40" w:rsidP="00767B55">
      <w:pPr>
        <w:pStyle w:val="a3"/>
        <w:numPr>
          <w:ilvl w:val="0"/>
          <w:numId w:val="1"/>
        </w:numPr>
        <w:ind w:leftChars="0"/>
      </w:pPr>
      <w:r>
        <w:rPr>
          <w:rFonts w:hint="eastAsia"/>
        </w:rPr>
        <w:t>影音合製國際職安規範</w:t>
      </w:r>
    </w:p>
    <w:p w:rsidR="00336317" w:rsidRDefault="00BD3311" w:rsidP="00B910B5">
      <w:pPr>
        <w:ind w:left="360"/>
      </w:pPr>
      <w:r>
        <w:rPr>
          <w:rFonts w:hint="eastAsia"/>
        </w:rPr>
        <w:t>歐洲聯盟層次，透過工會聯盟的推動，於</w:t>
      </w:r>
      <w:r>
        <w:rPr>
          <w:rFonts w:hint="eastAsia"/>
        </w:rPr>
        <w:t>2019</w:t>
      </w:r>
      <w:r>
        <w:rPr>
          <w:rFonts w:hint="eastAsia"/>
        </w:rPr>
        <w:t>年</w:t>
      </w:r>
      <w:r>
        <w:rPr>
          <w:rFonts w:hint="eastAsia"/>
        </w:rPr>
        <w:t>2</w:t>
      </w:r>
      <w:r>
        <w:rPr>
          <w:rFonts w:hint="eastAsia"/>
        </w:rPr>
        <w:t>月開始導入</w:t>
      </w:r>
      <w:r>
        <w:rPr>
          <w:rFonts w:hint="eastAsia"/>
        </w:rPr>
        <w:t>OiRA (</w:t>
      </w:r>
      <w:r>
        <w:t>Online Interactive Risk Assessment Tool</w:t>
      </w:r>
      <w:r>
        <w:rPr>
          <w:rFonts w:hint="eastAsia"/>
        </w:rPr>
        <w:t>)</w:t>
      </w:r>
      <w:r>
        <w:t xml:space="preserve"> </w:t>
      </w:r>
      <w:r>
        <w:rPr>
          <w:rFonts w:hint="eastAsia"/>
        </w:rPr>
        <w:t>系統，這有助於獨立製片業使用特定的檢查表與套裝軟體，來做自我檢測與規範同仁</w:t>
      </w:r>
    </w:p>
    <w:p w:rsidR="00114F40" w:rsidRDefault="00114F40" w:rsidP="00767B55">
      <w:pPr>
        <w:pStyle w:val="a3"/>
        <w:numPr>
          <w:ilvl w:val="0"/>
          <w:numId w:val="1"/>
        </w:numPr>
        <w:ind w:leftChars="0"/>
      </w:pPr>
      <w:r>
        <w:rPr>
          <w:rFonts w:hint="eastAsia"/>
        </w:rPr>
        <w:t>Ne</w:t>
      </w:r>
      <w:r>
        <w:t>t</w:t>
      </w:r>
      <w:r>
        <w:rPr>
          <w:rFonts w:hint="eastAsia"/>
        </w:rPr>
        <w:t xml:space="preserve">flix </w:t>
      </w:r>
      <w:r>
        <w:rPr>
          <w:rFonts w:hint="eastAsia"/>
        </w:rPr>
        <w:t>與工會的協商</w:t>
      </w:r>
    </w:p>
    <w:p w:rsidR="00BD3311" w:rsidRDefault="00BD3311" w:rsidP="00BD3311">
      <w:pPr>
        <w:pStyle w:val="a3"/>
        <w:ind w:leftChars="0" w:left="360"/>
        <w:rPr>
          <w:rFonts w:hint="eastAsia"/>
        </w:rPr>
      </w:pPr>
      <w:r>
        <w:rPr>
          <w:rFonts w:hint="eastAsia"/>
        </w:rPr>
        <w:t>2019</w:t>
      </w:r>
      <w:r>
        <w:rPr>
          <w:rFonts w:hint="eastAsia"/>
        </w:rPr>
        <w:t>年</w:t>
      </w:r>
      <w:r>
        <w:rPr>
          <w:rFonts w:hint="eastAsia"/>
        </w:rPr>
        <w:t>4</w:t>
      </w:r>
      <w:r>
        <w:rPr>
          <w:rFonts w:hint="eastAsia"/>
        </w:rPr>
        <w:t>月</w:t>
      </w:r>
      <w:r>
        <w:rPr>
          <w:rFonts w:hint="eastAsia"/>
        </w:rPr>
        <w:t>25</w:t>
      </w:r>
      <w:r>
        <w:rPr>
          <w:rFonts w:hint="eastAsia"/>
        </w:rPr>
        <w:t>日</w:t>
      </w:r>
      <w:r w:rsidR="00CB0A0B">
        <w:rPr>
          <w:rFonts w:hint="eastAsia"/>
        </w:rPr>
        <w:t>在歐洲理事會所屬影視產業觀測所</w:t>
      </w:r>
      <w:r w:rsidR="00CB0A0B">
        <w:rPr>
          <w:rFonts w:hint="eastAsia"/>
        </w:rPr>
        <w:t xml:space="preserve"> (European Audiovisual Observatory)</w:t>
      </w:r>
      <w:r w:rsidR="00B910B5">
        <w:rPr>
          <w:rFonts w:hint="eastAsia"/>
        </w:rPr>
        <w:t xml:space="preserve">　</w:t>
      </w:r>
      <w:r w:rsidR="00CB0A0B">
        <w:rPr>
          <w:rFonts w:hint="eastAsia"/>
        </w:rPr>
        <w:t>媒合下，邀請</w:t>
      </w:r>
      <w:r w:rsidR="00CB0A0B">
        <w:rPr>
          <w:rFonts w:hint="eastAsia"/>
        </w:rPr>
        <w:t>Netflix</w:t>
      </w:r>
      <w:r w:rsidR="00CB0A0B">
        <w:rPr>
          <w:rFonts w:hint="eastAsia"/>
        </w:rPr>
        <w:t>集團的人資單位代表出席</w:t>
      </w:r>
      <w:r w:rsidR="00735D20">
        <w:rPr>
          <w:rFonts w:hint="eastAsia"/>
        </w:rPr>
        <w:t>，</w:t>
      </w:r>
      <w:r w:rsidR="00CB0A0B">
        <w:rPr>
          <w:rFonts w:hint="eastAsia"/>
        </w:rPr>
        <w:t>與工會的對談，交換對於串流影音事業的職安</w:t>
      </w:r>
      <w:r w:rsidR="00735D20">
        <w:rPr>
          <w:rFonts w:hint="eastAsia"/>
        </w:rPr>
        <w:t>應有</w:t>
      </w:r>
      <w:r w:rsidR="00CB0A0B">
        <w:rPr>
          <w:rFonts w:hint="eastAsia"/>
        </w:rPr>
        <w:t>規定</w:t>
      </w:r>
      <w:r w:rsidR="00735D20">
        <w:rPr>
          <w:rFonts w:hint="eastAsia"/>
        </w:rPr>
        <w:t>的</w:t>
      </w:r>
      <w:r w:rsidR="00CB0A0B">
        <w:rPr>
          <w:rFonts w:hint="eastAsia"/>
        </w:rPr>
        <w:t>看法。</w:t>
      </w:r>
    </w:p>
    <w:p w:rsidR="00114F40" w:rsidRDefault="00114F40" w:rsidP="00767B55">
      <w:pPr>
        <w:pStyle w:val="a3"/>
        <w:numPr>
          <w:ilvl w:val="0"/>
          <w:numId w:val="1"/>
        </w:numPr>
        <w:ind w:leftChars="0"/>
      </w:pPr>
      <w:r>
        <w:rPr>
          <w:rFonts w:hint="eastAsia"/>
        </w:rPr>
        <w:t>坎城活動</w:t>
      </w:r>
      <w:r w:rsidR="00CB0A0B">
        <w:rPr>
          <w:rFonts w:hint="eastAsia"/>
        </w:rPr>
        <w:t xml:space="preserve">　</w:t>
      </w:r>
    </w:p>
    <w:p w:rsidR="00A66482" w:rsidRDefault="00A66482" w:rsidP="00A66482">
      <w:pPr>
        <w:pStyle w:val="a3"/>
        <w:ind w:leftChars="0" w:left="360"/>
        <w:rPr>
          <w:rFonts w:hint="eastAsia"/>
        </w:rPr>
      </w:pPr>
      <w:r>
        <w:rPr>
          <w:rFonts w:hint="eastAsia"/>
        </w:rPr>
        <w:t xml:space="preserve">UNI MEI </w:t>
      </w:r>
      <w:r>
        <w:rPr>
          <w:rFonts w:hint="eastAsia"/>
        </w:rPr>
        <w:t>第一次與坎城影展與電視節合作，提倡尊嚴工作</w:t>
      </w:r>
      <w:r>
        <w:rPr>
          <w:rFonts w:hint="eastAsia"/>
        </w:rPr>
        <w:t xml:space="preserve"> (Dignity@Work)</w:t>
      </w:r>
      <w:r>
        <w:rPr>
          <w:rFonts w:hint="eastAsia"/>
        </w:rPr>
        <w:t xml:space="preserve">　與性別平等方案</w:t>
      </w:r>
    </w:p>
    <w:p w:rsidR="00114F40" w:rsidRDefault="00114F40" w:rsidP="00767B55">
      <w:pPr>
        <w:pStyle w:val="a3"/>
        <w:numPr>
          <w:ilvl w:val="0"/>
          <w:numId w:val="1"/>
        </w:numPr>
        <w:ind w:leftChars="0"/>
      </w:pPr>
      <w:r>
        <w:rPr>
          <w:rFonts w:hint="eastAsia"/>
        </w:rPr>
        <w:t>土耳其的介入</w:t>
      </w:r>
    </w:p>
    <w:p w:rsidR="00A66482" w:rsidRDefault="00A66482" w:rsidP="00A66482">
      <w:pPr>
        <w:pStyle w:val="a3"/>
        <w:ind w:leftChars="0" w:left="360"/>
      </w:pPr>
      <w:r>
        <w:rPr>
          <w:rFonts w:hint="eastAsia"/>
        </w:rPr>
        <w:t>組織活動方案，執行推動支持土耳其同業工會</w:t>
      </w:r>
      <w:r w:rsidR="000C473D">
        <w:rPr>
          <w:rFonts w:hint="eastAsia"/>
        </w:rPr>
        <w:t>。</w:t>
      </w:r>
      <w:r>
        <w:rPr>
          <w:rFonts w:hint="eastAsia"/>
        </w:rPr>
        <w:t>從</w:t>
      </w:r>
      <w:r>
        <w:rPr>
          <w:rFonts w:hint="eastAsia"/>
        </w:rPr>
        <w:t>2018</w:t>
      </w:r>
      <w:r>
        <w:rPr>
          <w:rFonts w:hint="eastAsia"/>
        </w:rPr>
        <w:t>年年底以來，營造許多與當地Ｈ</w:t>
      </w:r>
      <w:r>
        <w:rPr>
          <w:rFonts w:hint="eastAsia"/>
        </w:rPr>
        <w:t>ABERSEN</w:t>
      </w:r>
      <w:r>
        <w:rPr>
          <w:rFonts w:hint="eastAsia"/>
        </w:rPr>
        <w:t>工會互動機會，然後向</w:t>
      </w:r>
      <w:r>
        <w:rPr>
          <w:rFonts w:hint="eastAsia"/>
        </w:rPr>
        <w:t>EBU</w:t>
      </w:r>
      <w:r>
        <w:rPr>
          <w:rFonts w:hint="eastAsia"/>
        </w:rPr>
        <w:t>報告該國廣播電視業處境</w:t>
      </w:r>
      <w:r>
        <w:rPr>
          <w:rFonts w:asciiTheme="minorEastAsia" w:hAnsiTheme="minorEastAsia" w:hint="eastAsia"/>
        </w:rPr>
        <w:t>；</w:t>
      </w:r>
      <w:r>
        <w:rPr>
          <w:rFonts w:hint="eastAsia"/>
        </w:rPr>
        <w:t>今年九月</w:t>
      </w:r>
      <w:r>
        <w:rPr>
          <w:rFonts w:hint="eastAsia"/>
        </w:rPr>
        <w:t>Euro-MEI</w:t>
      </w:r>
      <w:r>
        <w:rPr>
          <w:rFonts w:hint="eastAsia"/>
        </w:rPr>
        <w:t>主席訪問再次訪</w:t>
      </w:r>
      <w:r w:rsidR="000C473D">
        <w:rPr>
          <w:rFonts w:hint="eastAsia"/>
        </w:rPr>
        <w:t>問</w:t>
      </w:r>
      <w:r>
        <w:rPr>
          <w:rFonts w:hint="eastAsia"/>
        </w:rPr>
        <w:t>該工會，並向</w:t>
      </w:r>
      <w:r w:rsidR="000C473D">
        <w:rPr>
          <w:rFonts w:hint="eastAsia"/>
        </w:rPr>
        <w:t>土國</w:t>
      </w:r>
      <w:r>
        <w:rPr>
          <w:rFonts w:hint="eastAsia"/>
        </w:rPr>
        <w:t>政府單位提供問題報告，</w:t>
      </w:r>
      <w:r w:rsidR="000C473D">
        <w:rPr>
          <w:rFonts w:hint="eastAsia"/>
        </w:rPr>
        <w:t>協助當地</w:t>
      </w:r>
      <w:r>
        <w:rPr>
          <w:rFonts w:hint="eastAsia"/>
        </w:rPr>
        <w:t>媒體獨立性</w:t>
      </w:r>
      <w:r w:rsidR="006D49E8">
        <w:rPr>
          <w:rFonts w:hint="eastAsia"/>
        </w:rPr>
        <w:t>之</w:t>
      </w:r>
      <w:r>
        <w:rPr>
          <w:rFonts w:hint="eastAsia"/>
        </w:rPr>
        <w:t>確保。</w:t>
      </w:r>
    </w:p>
    <w:p w:rsidR="00A66482" w:rsidRDefault="00A66482" w:rsidP="00A66482">
      <w:pPr>
        <w:pStyle w:val="a3"/>
        <w:numPr>
          <w:ilvl w:val="0"/>
          <w:numId w:val="1"/>
        </w:numPr>
        <w:ind w:leftChars="0"/>
      </w:pPr>
      <w:r>
        <w:rPr>
          <w:rFonts w:hint="eastAsia"/>
        </w:rPr>
        <w:t>德國</w:t>
      </w:r>
      <w:r>
        <w:rPr>
          <w:rFonts w:hint="eastAsia"/>
        </w:rPr>
        <w:t>Verdi</w:t>
      </w:r>
      <w:r>
        <w:rPr>
          <w:rFonts w:hint="eastAsia"/>
        </w:rPr>
        <w:t>工會挺身支援該國</w:t>
      </w:r>
      <w:r>
        <w:rPr>
          <w:rFonts w:hint="eastAsia"/>
        </w:rPr>
        <w:t>ARD</w:t>
      </w:r>
      <w:r>
        <w:rPr>
          <w:rFonts w:ascii="新細明體" w:eastAsia="新細明體" w:hAnsi="新細明體" w:hint="eastAsia"/>
        </w:rPr>
        <w:t>、</w:t>
      </w:r>
      <w:r>
        <w:rPr>
          <w:rFonts w:hint="eastAsia"/>
        </w:rPr>
        <w:t>ZDF</w:t>
      </w:r>
      <w:r>
        <w:rPr>
          <w:rFonts w:hint="eastAsia"/>
        </w:rPr>
        <w:t>廣播電視台爭取應有待遇與獨立性的運動</w:t>
      </w:r>
    </w:p>
    <w:p w:rsidR="00A66482" w:rsidRDefault="009278F3" w:rsidP="009278F3">
      <w:pPr>
        <w:pStyle w:val="a3"/>
        <w:spacing w:before="240"/>
        <w:ind w:leftChars="0" w:left="360"/>
      </w:pPr>
      <w:r>
        <w:rPr>
          <w:rFonts w:hint="eastAsia"/>
        </w:rPr>
        <w:lastRenderedPageBreak/>
        <w:t>接續活動報告，大會再次特別引介聯合國勞總</w:t>
      </w:r>
      <w:r>
        <w:rPr>
          <w:rFonts w:hint="eastAsia"/>
        </w:rPr>
        <w:t xml:space="preserve"> (ILO) </w:t>
      </w:r>
      <w:r>
        <w:rPr>
          <w:rFonts w:hint="eastAsia"/>
        </w:rPr>
        <w:t>代表</w:t>
      </w:r>
      <w:r>
        <w:t>Margherita Licata</w:t>
      </w:r>
      <w:r>
        <w:rPr>
          <w:rFonts w:hint="eastAsia"/>
        </w:rPr>
        <w:t>女士出席，闡述該組織一百年慶</w:t>
      </w:r>
      <w:r w:rsidR="004E504A">
        <w:rPr>
          <w:rFonts w:hint="eastAsia"/>
        </w:rPr>
        <w:t>之</w:t>
      </w:r>
      <w:r>
        <w:rPr>
          <w:rFonts w:hint="eastAsia"/>
        </w:rPr>
        <w:t>今年，推出職場暴力與騷擾防治公約</w:t>
      </w:r>
      <w:r w:rsidR="006D49E8">
        <w:rPr>
          <w:rFonts w:hint="eastAsia"/>
        </w:rPr>
        <w:t>的意義</w:t>
      </w:r>
      <w:r>
        <w:rPr>
          <w:rFonts w:hint="eastAsia"/>
        </w:rPr>
        <w:t>，</w:t>
      </w:r>
      <w:r w:rsidR="004E504A">
        <w:rPr>
          <w:rFonts w:hint="eastAsia"/>
        </w:rPr>
        <w:t>並</w:t>
      </w:r>
      <w:r w:rsidR="006D49E8">
        <w:rPr>
          <w:rFonts w:hint="eastAsia"/>
        </w:rPr>
        <w:t>呼籲</w:t>
      </w:r>
      <w:r>
        <w:rPr>
          <w:rFonts w:hint="eastAsia"/>
        </w:rPr>
        <w:t>需</w:t>
      </w:r>
      <w:r w:rsidR="00B910B5">
        <w:rPr>
          <w:rFonts w:hint="eastAsia"/>
        </w:rPr>
        <w:t>要</w:t>
      </w:r>
      <w:r>
        <w:rPr>
          <w:rFonts w:hint="eastAsia"/>
        </w:rPr>
        <w:t>從各處逐次落實。</w:t>
      </w:r>
    </w:p>
    <w:p w:rsidR="009278F3" w:rsidRDefault="000D435C" w:rsidP="009278F3">
      <w:pPr>
        <w:pStyle w:val="a3"/>
        <w:spacing w:before="240"/>
        <w:ind w:leftChars="0" w:left="360"/>
      </w:pPr>
      <w:r w:rsidRPr="000D435C">
        <w:drawing>
          <wp:inline distT="0" distB="0" distL="0" distR="0" wp14:anchorId="5F81F1F0" wp14:editId="2A209C86">
            <wp:extent cx="3714750" cy="2089491"/>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6114" cy="2101508"/>
                    </a:xfrm>
                    <a:prstGeom prst="rect">
                      <a:avLst/>
                    </a:prstGeom>
                  </pic:spPr>
                </pic:pic>
              </a:graphicData>
            </a:graphic>
          </wp:inline>
        </w:drawing>
      </w:r>
    </w:p>
    <w:p w:rsidR="009278F3" w:rsidRDefault="009278F3" w:rsidP="009278F3">
      <w:pPr>
        <w:pStyle w:val="a3"/>
        <w:spacing w:before="240"/>
        <w:ind w:leftChars="0" w:left="360"/>
      </w:pPr>
      <w:r>
        <w:rPr>
          <w:rFonts w:hint="eastAsia"/>
          <w:noProof/>
        </w:rPr>
        <w:drawing>
          <wp:inline distT="0" distB="0" distL="0" distR="0">
            <wp:extent cx="3969119" cy="2259330"/>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35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6526" cy="2263546"/>
                    </a:xfrm>
                    <a:prstGeom prst="rect">
                      <a:avLst/>
                    </a:prstGeom>
                  </pic:spPr>
                </pic:pic>
              </a:graphicData>
            </a:graphic>
          </wp:inline>
        </w:drawing>
      </w:r>
    </w:p>
    <w:p w:rsidR="009278F3" w:rsidRPr="000D435C" w:rsidRDefault="000D435C" w:rsidP="009278F3">
      <w:pPr>
        <w:pStyle w:val="a3"/>
        <w:spacing w:before="240"/>
        <w:ind w:leftChars="0" w:left="360"/>
        <w:rPr>
          <w:rFonts w:ascii="標楷體" w:eastAsia="標楷體" w:hAnsi="標楷體"/>
          <w:b/>
          <w:sz w:val="28"/>
          <w:szCs w:val="28"/>
          <w:u w:val="single"/>
        </w:rPr>
      </w:pPr>
      <w:r w:rsidRPr="000D435C">
        <w:rPr>
          <w:rFonts w:ascii="標楷體" w:eastAsia="標楷體" w:hAnsi="標楷體" w:hint="eastAsia"/>
          <w:b/>
          <w:sz w:val="28"/>
          <w:szCs w:val="28"/>
          <w:u w:val="single"/>
        </w:rPr>
        <w:t>世界各大洲工會業務報告</w:t>
      </w:r>
    </w:p>
    <w:p w:rsidR="000D435C" w:rsidRDefault="000D435C" w:rsidP="009278F3">
      <w:pPr>
        <w:pStyle w:val="a3"/>
        <w:spacing w:before="240"/>
        <w:ind w:leftChars="0" w:left="360"/>
      </w:pPr>
      <w:r>
        <w:rPr>
          <w:noProof/>
        </w:rPr>
        <w:drawing>
          <wp:inline distT="0" distB="0" distL="0" distR="0">
            <wp:extent cx="2676525" cy="200755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419" cy="2009725"/>
                    </a:xfrm>
                    <a:prstGeom prst="rect">
                      <a:avLst/>
                    </a:prstGeom>
                  </pic:spPr>
                </pic:pic>
              </a:graphicData>
            </a:graphic>
          </wp:inline>
        </w:drawing>
      </w:r>
      <w:r>
        <w:rPr>
          <w:rFonts w:hint="eastAsia"/>
        </w:rPr>
        <w:t xml:space="preserve">　亞太區的特案報告</w:t>
      </w:r>
    </w:p>
    <w:p w:rsidR="007F665C" w:rsidRDefault="007F665C" w:rsidP="007F665C">
      <w:pPr>
        <w:pStyle w:val="a3"/>
        <w:spacing w:before="240"/>
        <w:ind w:leftChars="0" w:left="360"/>
      </w:pPr>
      <w:r>
        <w:rPr>
          <w:rFonts w:hint="eastAsia"/>
        </w:rPr>
        <w:lastRenderedPageBreak/>
        <w:t>下午大會有亞太區業務登場報告，首先主席</w:t>
      </w:r>
      <w:r>
        <w:rPr>
          <w:rFonts w:hint="eastAsia"/>
        </w:rPr>
        <w:t>NHK</w:t>
      </w:r>
      <w:r>
        <w:rPr>
          <w:rFonts w:hint="eastAsia"/>
        </w:rPr>
        <w:t>中央委員中村正敏先生提出大方向的觀察，他認為與</w:t>
      </w:r>
      <w:r>
        <w:rPr>
          <w:rFonts w:hint="eastAsia"/>
        </w:rPr>
        <w:t>ABU</w:t>
      </w:r>
      <w:r>
        <w:rPr>
          <w:rFonts w:hint="eastAsia"/>
        </w:rPr>
        <w:t>的持續合作甚為重要，而亞太區經過外來網路平台的衝擊，目前廣電媒體仍然保留在公共的服務範疇，這方面尤其是逐漸殞落優勢地位的北方工業國，當向南方發展國加以學習</w:t>
      </w:r>
      <w:r w:rsidR="006D49E8">
        <w:rPr>
          <w:rFonts w:hint="eastAsia"/>
        </w:rPr>
        <w:t>之時候</w:t>
      </w:r>
      <w:r>
        <w:rPr>
          <w:rFonts w:hint="eastAsia"/>
        </w:rPr>
        <w:t>。</w:t>
      </w:r>
    </w:p>
    <w:p w:rsidR="007F665C" w:rsidRDefault="007F665C" w:rsidP="007F665C">
      <w:pPr>
        <w:pStyle w:val="a3"/>
        <w:spacing w:before="240"/>
        <w:ind w:leftChars="0" w:left="360"/>
        <w:rPr>
          <w:rFonts w:asciiTheme="minorEastAsia" w:hAnsiTheme="minorEastAsia"/>
        </w:rPr>
      </w:pPr>
      <w:r>
        <w:rPr>
          <w:rFonts w:hint="eastAsia"/>
        </w:rPr>
        <w:t>接著</w:t>
      </w:r>
      <w:r>
        <w:rPr>
          <w:rFonts w:hint="eastAsia"/>
        </w:rPr>
        <w:t>UNI Apro MEI</w:t>
      </w:r>
      <w:r>
        <w:rPr>
          <w:rFonts w:hint="eastAsia"/>
        </w:rPr>
        <w:t>主任</w:t>
      </w:r>
      <w:r>
        <w:rPr>
          <w:rFonts w:hint="eastAsia"/>
        </w:rPr>
        <w:t>Michelle Belino</w:t>
      </w:r>
      <w:r>
        <w:t xml:space="preserve"> </w:t>
      </w:r>
      <w:r>
        <w:rPr>
          <w:rFonts w:hint="eastAsia"/>
        </w:rPr>
        <w:t>代表提出區域報告，重點如下</w:t>
      </w:r>
      <w:r>
        <w:rPr>
          <w:rFonts w:asciiTheme="minorEastAsia" w:hAnsiTheme="minorEastAsia" w:hint="eastAsia"/>
        </w:rPr>
        <w:t>：</w:t>
      </w:r>
    </w:p>
    <w:p w:rsidR="007F665C" w:rsidRPr="00F30E29" w:rsidRDefault="00F30E29" w:rsidP="00F30E29">
      <w:pPr>
        <w:pStyle w:val="a3"/>
        <w:numPr>
          <w:ilvl w:val="0"/>
          <w:numId w:val="8"/>
        </w:numPr>
        <w:spacing w:before="240"/>
        <w:ind w:leftChars="0"/>
      </w:pPr>
      <w:r>
        <w:rPr>
          <w:rFonts w:ascii="Arial Narrow" w:hAnsi="Arial Narrow" w:cs="Arial" w:hint="eastAsia"/>
          <w:color w:val="222222"/>
          <w:szCs w:val="24"/>
          <w:shd w:val="clear" w:color="auto" w:fill="FFFFFF"/>
        </w:rPr>
        <w:t>巴基斯坦</w:t>
      </w:r>
      <w:r>
        <w:rPr>
          <w:rFonts w:asciiTheme="minorEastAsia" w:hAnsiTheme="minorEastAsia" w:cs="Arial" w:hint="eastAsia"/>
          <w:color w:val="222222"/>
          <w:szCs w:val="24"/>
          <w:shd w:val="clear" w:color="auto" w:fill="FFFFFF"/>
        </w:rPr>
        <w:t>：</w:t>
      </w:r>
      <w:r>
        <w:rPr>
          <w:rFonts w:ascii="Arial Narrow" w:hAnsi="Arial Narrow" w:cs="Arial"/>
          <w:color w:val="222222"/>
          <w:szCs w:val="24"/>
          <w:shd w:val="clear" w:color="auto" w:fill="FFFFFF"/>
        </w:rPr>
        <w:t>ALL PTV Employees &amp; Workers Union</w:t>
      </w:r>
      <w:r>
        <w:rPr>
          <w:rFonts w:ascii="Arial Narrow" w:hAnsi="Arial Narrow" w:cs="Arial" w:hint="eastAsia"/>
          <w:color w:val="222222"/>
          <w:szCs w:val="24"/>
          <w:shd w:val="clear" w:color="auto" w:fill="FFFFFF"/>
        </w:rPr>
        <w:t>，</w:t>
      </w:r>
      <w:r w:rsidR="004E504A">
        <w:rPr>
          <w:rFonts w:ascii="Arial Narrow" w:hAnsi="Arial Narrow" w:cs="Arial" w:hint="eastAsia"/>
          <w:color w:val="222222"/>
          <w:szCs w:val="24"/>
          <w:shd w:val="clear" w:color="auto" w:fill="FFFFFF"/>
        </w:rPr>
        <w:t>之前</w:t>
      </w:r>
      <w:r>
        <w:rPr>
          <w:rFonts w:ascii="Arial Narrow" w:hAnsi="Arial Narrow" w:cs="Arial" w:hint="eastAsia"/>
          <w:color w:val="222222"/>
          <w:szCs w:val="24"/>
          <w:shd w:val="clear" w:color="auto" w:fill="FFFFFF"/>
        </w:rPr>
        <w:t>被禁止活動的禁令導致大型罷工，後來經由巴國</w:t>
      </w:r>
      <w:r>
        <w:rPr>
          <w:rFonts w:ascii="Arial Narrow" w:hAnsi="Arial Narrow" w:cs="Arial" w:hint="eastAsia"/>
          <w:color w:val="222222"/>
          <w:szCs w:val="24"/>
          <w:shd w:val="clear" w:color="auto" w:fill="FFFFFF"/>
        </w:rPr>
        <w:t xml:space="preserve"> UNI </w:t>
      </w:r>
      <w:r>
        <w:rPr>
          <w:rFonts w:ascii="Arial Narrow" w:hAnsi="Arial Narrow" w:cs="Arial" w:hint="eastAsia"/>
          <w:color w:val="222222"/>
          <w:szCs w:val="24"/>
          <w:shd w:val="clear" w:color="auto" w:fill="FFFFFF"/>
        </w:rPr>
        <w:t>協議會與</w:t>
      </w:r>
      <w:r>
        <w:rPr>
          <w:rFonts w:ascii="Arial Narrow" w:hAnsi="Arial Narrow" w:cs="Arial" w:hint="eastAsia"/>
          <w:color w:val="222222"/>
          <w:szCs w:val="24"/>
          <w:shd w:val="clear" w:color="auto" w:fill="FFFFFF"/>
        </w:rPr>
        <w:t>UNI</w:t>
      </w:r>
      <w:r>
        <w:rPr>
          <w:rFonts w:ascii="Arial Narrow" w:hAnsi="Arial Narrow" w:cs="Arial"/>
          <w:color w:val="222222"/>
          <w:szCs w:val="24"/>
          <w:shd w:val="clear" w:color="auto" w:fill="FFFFFF"/>
        </w:rPr>
        <w:t xml:space="preserve"> MEI</w:t>
      </w:r>
      <w:r>
        <w:rPr>
          <w:rFonts w:ascii="Arial Narrow" w:hAnsi="Arial Narrow" w:cs="Arial" w:hint="eastAsia"/>
          <w:color w:val="222222"/>
          <w:szCs w:val="24"/>
          <w:shd w:val="clear" w:color="auto" w:fill="FFFFFF"/>
        </w:rPr>
        <w:t>整體的支援，並且團結寫陳情信給總理，達到高峰。四月以後，原公共電視總經理被免職，新任職者立刻展開與工會的談判，同時移除禁令。</w:t>
      </w:r>
    </w:p>
    <w:p w:rsidR="00F30E29" w:rsidRDefault="00F30E29" w:rsidP="00F30E29">
      <w:pPr>
        <w:pStyle w:val="a3"/>
        <w:numPr>
          <w:ilvl w:val="0"/>
          <w:numId w:val="8"/>
        </w:numPr>
        <w:spacing w:before="240"/>
        <w:ind w:leftChars="0"/>
      </w:pPr>
      <w:r>
        <w:rPr>
          <w:rFonts w:hint="eastAsia"/>
        </w:rPr>
        <w:t>台灣公共電視工會經過七年努力，在</w:t>
      </w:r>
      <w:r>
        <w:rPr>
          <w:rFonts w:hint="eastAsia"/>
        </w:rPr>
        <w:t xml:space="preserve"> UNI MEI </w:t>
      </w:r>
      <w:r>
        <w:rPr>
          <w:rFonts w:hint="eastAsia"/>
        </w:rPr>
        <w:t>的呼籲信的推動下，於</w:t>
      </w:r>
      <w:r>
        <w:rPr>
          <w:rFonts w:hint="eastAsia"/>
        </w:rPr>
        <w:t>2019</w:t>
      </w:r>
      <w:r>
        <w:rPr>
          <w:rFonts w:hint="eastAsia"/>
        </w:rPr>
        <w:t>年九月透過國會選舉，推舉勞工董事成功，成員為公視工會的員工與理事會委員。此一善良治理與偕同治理的目標，得到認可。</w:t>
      </w:r>
    </w:p>
    <w:p w:rsidR="00F30E29" w:rsidRDefault="00F30E29" w:rsidP="00F30E29">
      <w:pPr>
        <w:pStyle w:val="a3"/>
        <w:numPr>
          <w:ilvl w:val="0"/>
          <w:numId w:val="8"/>
        </w:numPr>
        <w:spacing w:before="240"/>
        <w:ind w:leftChars="0"/>
      </w:pPr>
      <w:r>
        <w:rPr>
          <w:rFonts w:hint="eastAsia"/>
        </w:rPr>
        <w:t>UNI Apro</w:t>
      </w:r>
      <w:r>
        <w:rPr>
          <w:rFonts w:hint="eastAsia"/>
        </w:rPr>
        <w:t>與菲國勞工研究中心，努力促成劇作家工會聯盟成立，</w:t>
      </w:r>
      <w:r w:rsidR="00343EC7">
        <w:rPr>
          <w:rFonts w:hint="eastAsia"/>
        </w:rPr>
        <w:t>登記</w:t>
      </w:r>
      <w:r>
        <w:rPr>
          <w:rFonts w:hint="eastAsia"/>
        </w:rPr>
        <w:t>成為第一個對</w:t>
      </w:r>
      <w:r w:rsidR="00343EC7">
        <w:rPr>
          <w:rFonts w:hint="eastAsia"/>
        </w:rPr>
        <w:t>自由聘僱者的工會化團體</w:t>
      </w:r>
    </w:p>
    <w:p w:rsidR="00343EC7" w:rsidRDefault="00094E03" w:rsidP="00F30E29">
      <w:pPr>
        <w:pStyle w:val="a3"/>
        <w:numPr>
          <w:ilvl w:val="0"/>
          <w:numId w:val="8"/>
        </w:numPr>
        <w:spacing w:before="240"/>
        <w:ind w:leftChars="0"/>
      </w:pPr>
      <w:r>
        <w:rPr>
          <w:rFonts w:hint="eastAsia"/>
        </w:rPr>
        <w:t>八月</w:t>
      </w:r>
      <w:r w:rsidR="004E504A">
        <w:rPr>
          <w:rFonts w:hint="eastAsia"/>
        </w:rPr>
        <w:t>份</w:t>
      </w:r>
      <w:r>
        <w:rPr>
          <w:rFonts w:hint="eastAsia"/>
        </w:rPr>
        <w:t>舉辦的工會之間合作工作坊，真實達到南北國家工會互相學習，同時也見證此區域廣電工會人數成長，形成熱絡的交流需求。</w:t>
      </w:r>
    </w:p>
    <w:p w:rsidR="00094E03" w:rsidRDefault="00094E03" w:rsidP="00094E03">
      <w:pPr>
        <w:pStyle w:val="a3"/>
        <w:spacing w:before="240"/>
        <w:ind w:leftChars="0" w:left="720"/>
        <w:rPr>
          <w:rFonts w:hint="eastAsia"/>
        </w:rPr>
      </w:pPr>
      <w:r>
        <w:rPr>
          <w:rFonts w:hint="eastAsia"/>
          <w:noProof/>
        </w:rPr>
        <w:drawing>
          <wp:inline distT="0" distB="0" distL="0" distR="0">
            <wp:extent cx="4752975" cy="356501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5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5255" cy="3566727"/>
                    </a:xfrm>
                    <a:prstGeom prst="rect">
                      <a:avLst/>
                    </a:prstGeom>
                  </pic:spPr>
                </pic:pic>
              </a:graphicData>
            </a:graphic>
          </wp:inline>
        </w:drawing>
      </w:r>
    </w:p>
    <w:p w:rsidR="000D435C" w:rsidRDefault="000D435C" w:rsidP="009278F3">
      <w:pPr>
        <w:pStyle w:val="a3"/>
        <w:spacing w:before="240"/>
        <w:ind w:leftChars="0" w:left="360"/>
      </w:pPr>
    </w:p>
    <w:p w:rsidR="00094E03" w:rsidRDefault="006B0E3D" w:rsidP="00DF69A9">
      <w:pPr>
        <w:pStyle w:val="a3"/>
        <w:spacing w:before="240"/>
        <w:ind w:leftChars="0" w:left="360"/>
        <w:jc w:val="both"/>
        <w:rPr>
          <w:rStyle w:val="a4"/>
          <w:rFonts w:ascii="Arial" w:hAnsi="Arial" w:cs="Arial"/>
          <w:color w:val="000000"/>
          <w:spacing w:val="15"/>
          <w:sz w:val="23"/>
          <w:szCs w:val="23"/>
        </w:rPr>
      </w:pPr>
      <w:r>
        <w:rPr>
          <w:rFonts w:hint="eastAsia"/>
        </w:rPr>
        <w:lastRenderedPageBreak/>
        <w:t>歐洲區的報告，最重要的突破就是新的版權指令，將由各會員國逐漸落實在國內法的變革上，比利時的組織</w:t>
      </w:r>
      <w:r w:rsidR="00612847">
        <w:rPr>
          <w:rFonts w:asciiTheme="minorEastAsia" w:hAnsiTheme="minorEastAsia" w:hint="eastAsia"/>
        </w:rPr>
        <w:t>「</w:t>
      </w:r>
      <w:r w:rsidR="002F1AF9">
        <w:rPr>
          <w:rFonts w:hint="eastAsia"/>
        </w:rPr>
        <w:t>歐洲電影導演職業聯盟</w:t>
      </w:r>
      <w:r w:rsidR="00612847">
        <w:rPr>
          <w:rFonts w:ascii="標楷體" w:eastAsia="標楷體" w:hAnsi="標楷體" w:hint="eastAsia"/>
        </w:rPr>
        <w:t>」</w:t>
      </w:r>
      <w:r w:rsidR="002F1AF9">
        <w:rPr>
          <w:rFonts w:hint="eastAsia"/>
        </w:rPr>
        <w:t xml:space="preserve"> (</w:t>
      </w:r>
      <w:r w:rsidR="002F1AF9">
        <w:rPr>
          <w:rFonts w:ascii="Arial" w:hAnsi="Arial" w:cs="Arial"/>
          <w:color w:val="000000"/>
          <w:spacing w:val="15"/>
          <w:sz w:val="23"/>
          <w:szCs w:val="23"/>
        </w:rPr>
        <w:t>The Federation of European Film Directors</w:t>
      </w:r>
      <w:r w:rsidR="002F1AF9">
        <w:rPr>
          <w:rFonts w:ascii="Arial" w:hAnsi="Arial" w:cs="Arial"/>
          <w:color w:val="000000"/>
          <w:spacing w:val="15"/>
          <w:sz w:val="23"/>
          <w:szCs w:val="23"/>
        </w:rPr>
        <w:t>,</w:t>
      </w:r>
      <w:r w:rsidR="002F1AF9">
        <w:rPr>
          <w:rFonts w:ascii="Arial" w:hAnsi="Arial" w:cs="Arial" w:hint="eastAsia"/>
          <w:color w:val="000000"/>
          <w:spacing w:val="15"/>
          <w:sz w:val="23"/>
          <w:szCs w:val="23"/>
        </w:rPr>
        <w:t xml:space="preserve">　</w:t>
      </w:r>
      <w:r w:rsidR="002F1AF9">
        <w:rPr>
          <w:rFonts w:ascii="Arial" w:hAnsi="Arial" w:cs="Arial"/>
          <w:color w:val="000000"/>
          <w:spacing w:val="15"/>
          <w:sz w:val="23"/>
          <w:szCs w:val="23"/>
        </w:rPr>
        <w:t>FERA)</w:t>
      </w:r>
      <w:r w:rsidR="002F1AF9">
        <w:rPr>
          <w:rFonts w:ascii="Arial" w:hAnsi="Arial" w:cs="Arial" w:hint="eastAsia"/>
          <w:color w:val="000000"/>
          <w:spacing w:val="15"/>
          <w:sz w:val="23"/>
          <w:szCs w:val="23"/>
        </w:rPr>
        <w:t>之執行長</w:t>
      </w:r>
      <w:r w:rsidR="002F1AF9">
        <w:rPr>
          <w:rStyle w:val="a4"/>
          <w:rFonts w:ascii="Arial" w:hAnsi="Arial" w:cs="Arial"/>
          <w:color w:val="000000"/>
          <w:spacing w:val="15"/>
          <w:sz w:val="23"/>
          <w:szCs w:val="23"/>
        </w:rPr>
        <w:t>Pauline DURAND-VIALLE</w:t>
      </w:r>
      <w:r w:rsidR="002F1AF9">
        <w:rPr>
          <w:rStyle w:val="a4"/>
          <w:rFonts w:ascii="Arial" w:hAnsi="Arial" w:cs="Arial" w:hint="eastAsia"/>
          <w:color w:val="000000"/>
          <w:spacing w:val="15"/>
          <w:sz w:val="23"/>
          <w:szCs w:val="23"/>
        </w:rPr>
        <w:t>，帶來令人期待的報告，就是依據新的指令，將集結影視工人訴求一種新的團協方式，這個嘗試很值得觀察學習。</w:t>
      </w:r>
    </w:p>
    <w:p w:rsidR="002F1AF9" w:rsidRDefault="002F1AF9" w:rsidP="009278F3">
      <w:pPr>
        <w:pStyle w:val="a3"/>
        <w:spacing w:before="240"/>
        <w:ind w:leftChars="0" w:left="360"/>
        <w:rPr>
          <w:rFonts w:hint="eastAsia"/>
        </w:rPr>
      </w:pPr>
      <w:r>
        <w:rPr>
          <w:rFonts w:hint="eastAsia"/>
          <w:noProof/>
        </w:rPr>
        <w:drawing>
          <wp:inline distT="0" distB="0" distL="0" distR="0">
            <wp:extent cx="2200275" cy="1650338"/>
            <wp:effectExtent l="0" t="0" r="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5116" cy="1653969"/>
                    </a:xfrm>
                    <a:prstGeom prst="rect">
                      <a:avLst/>
                    </a:prstGeom>
                  </pic:spPr>
                </pic:pic>
              </a:graphicData>
            </a:graphic>
          </wp:inline>
        </w:drawing>
      </w:r>
      <w:r>
        <w:rPr>
          <w:rFonts w:hint="eastAsia"/>
        </w:rPr>
        <w:t xml:space="preserve">　</w:t>
      </w:r>
      <w:r>
        <w:rPr>
          <w:rFonts w:hint="eastAsia"/>
          <w:noProof/>
        </w:rPr>
        <w:drawing>
          <wp:inline distT="0" distB="0" distL="0" distR="0">
            <wp:extent cx="2467835" cy="1851025"/>
            <wp:effectExtent l="0" t="0" r="889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6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30" cy="1851771"/>
                    </a:xfrm>
                    <a:prstGeom prst="rect">
                      <a:avLst/>
                    </a:prstGeom>
                  </pic:spPr>
                </pic:pic>
              </a:graphicData>
            </a:graphic>
          </wp:inline>
        </w:drawing>
      </w:r>
    </w:p>
    <w:p w:rsidR="00D162F6" w:rsidRDefault="002F1AF9" w:rsidP="00DF69A9">
      <w:pPr>
        <w:pStyle w:val="a3"/>
        <w:spacing w:before="240"/>
        <w:ind w:leftChars="0" w:left="360"/>
        <w:jc w:val="both"/>
      </w:pPr>
      <w:r>
        <w:rPr>
          <w:rFonts w:hint="eastAsia"/>
        </w:rPr>
        <w:t>另外英國部分，以</w:t>
      </w:r>
      <w:r w:rsidR="00DF69A9">
        <w:rPr>
          <w:rFonts w:hint="eastAsia"/>
        </w:rPr>
        <w:t>BBC</w:t>
      </w:r>
      <w:r>
        <w:rPr>
          <w:rFonts w:hint="eastAsia"/>
        </w:rPr>
        <w:t>為首的職業聯合工會</w:t>
      </w:r>
      <w:r>
        <w:rPr>
          <w:rFonts w:hint="eastAsia"/>
        </w:rPr>
        <w:t xml:space="preserve"> BECTU</w:t>
      </w:r>
      <w:r>
        <w:rPr>
          <w:rFonts w:hint="eastAsia"/>
        </w:rPr>
        <w:t>，今年開始攻入</w:t>
      </w:r>
      <w:r>
        <w:rPr>
          <w:rFonts w:hint="eastAsia"/>
        </w:rPr>
        <w:t>Sky</w:t>
      </w:r>
      <w:r>
        <w:rPr>
          <w:rFonts w:hint="eastAsia"/>
        </w:rPr>
        <w:t>商業電視集團，積極透過課程與講座，引導</w:t>
      </w:r>
      <w:r>
        <w:rPr>
          <w:rFonts w:hint="eastAsia"/>
        </w:rPr>
        <w:t>S</w:t>
      </w:r>
      <w:r>
        <w:t>k</w:t>
      </w:r>
      <w:r>
        <w:rPr>
          <w:rFonts w:hint="eastAsia"/>
        </w:rPr>
        <w:t>y</w:t>
      </w:r>
      <w:r>
        <w:rPr>
          <w:rFonts w:hint="eastAsia"/>
        </w:rPr>
        <w:t>製作人員組織工會，這是一個絕地大反攻的開始。</w:t>
      </w:r>
    </w:p>
    <w:p w:rsidR="002F1AF9" w:rsidRDefault="002F1AF9" w:rsidP="00DF69A9">
      <w:pPr>
        <w:pStyle w:val="a3"/>
        <w:spacing w:before="240"/>
        <w:ind w:leftChars="0" w:left="360"/>
        <w:jc w:val="both"/>
      </w:pPr>
      <w:r>
        <w:rPr>
          <w:rFonts w:hint="eastAsia"/>
        </w:rPr>
        <w:t>北美洲部分，美國為首的</w:t>
      </w:r>
      <w:r w:rsidR="00DF69A9">
        <w:rPr>
          <w:rFonts w:hint="eastAsia"/>
        </w:rPr>
        <w:t xml:space="preserve">CWA </w:t>
      </w:r>
      <w:r>
        <w:rPr>
          <w:rFonts w:hint="eastAsia"/>
        </w:rPr>
        <w:t xml:space="preserve"> (Communication</w:t>
      </w:r>
      <w:r>
        <w:t>s</w:t>
      </w:r>
      <w:r>
        <w:rPr>
          <w:rFonts w:hint="eastAsia"/>
        </w:rPr>
        <w:t xml:space="preserve"> Workers of America)</w:t>
      </w:r>
      <w:r w:rsidR="00DF69A9">
        <w:rPr>
          <w:rFonts w:hint="eastAsia"/>
        </w:rPr>
        <w:t>，持續</w:t>
      </w:r>
      <w:r>
        <w:rPr>
          <w:rFonts w:hint="eastAsia"/>
        </w:rPr>
        <w:t xml:space="preserve">　堅實在加拿大</w:t>
      </w:r>
      <w:r w:rsidR="00DF69A9">
        <w:rPr>
          <w:rFonts w:hint="eastAsia"/>
        </w:rPr>
        <w:t>最大</w:t>
      </w:r>
      <w:r>
        <w:rPr>
          <w:rFonts w:hint="eastAsia"/>
        </w:rPr>
        <w:t>的實體媒體組織工會，分別為</w:t>
      </w:r>
      <w:r>
        <w:rPr>
          <w:rFonts w:hint="eastAsia"/>
        </w:rPr>
        <w:t>CBC</w:t>
      </w:r>
      <w:r>
        <w:rPr>
          <w:rFonts w:hint="eastAsia"/>
        </w:rPr>
        <w:t>公共廣電與</w:t>
      </w:r>
      <w:r>
        <w:rPr>
          <w:rFonts w:hint="eastAsia"/>
        </w:rPr>
        <w:t>Global Mail</w:t>
      </w:r>
      <w:r>
        <w:rPr>
          <w:rFonts w:hint="eastAsia"/>
        </w:rPr>
        <w:t>全國性品質日報。另外在全北美，持續六年</w:t>
      </w:r>
      <w:r w:rsidR="00612847">
        <w:rPr>
          <w:rFonts w:hint="eastAsia"/>
        </w:rPr>
        <w:t>了</w:t>
      </w:r>
      <w:r>
        <w:rPr>
          <w:rFonts w:hint="eastAsia"/>
        </w:rPr>
        <w:t>的實境電視</w:t>
      </w:r>
      <w:r>
        <w:rPr>
          <w:rFonts w:hint="eastAsia"/>
        </w:rPr>
        <w:t xml:space="preserve"> (Reality TV) </w:t>
      </w:r>
      <w:r>
        <w:rPr>
          <w:rFonts w:hint="eastAsia"/>
        </w:rPr>
        <w:t>產業組訓</w:t>
      </w:r>
      <w:r w:rsidR="00DF69A9">
        <w:rPr>
          <w:rFonts w:hint="eastAsia"/>
        </w:rPr>
        <w:t>工作，</w:t>
      </w:r>
      <w:r w:rsidR="00612847">
        <w:rPr>
          <w:rFonts w:hint="eastAsia"/>
        </w:rPr>
        <w:t>小有成就，</w:t>
      </w:r>
      <w:r w:rsidR="00DF69A9">
        <w:rPr>
          <w:rFonts w:hint="eastAsia"/>
        </w:rPr>
        <w:t>但是對於其他網路事業的組訓，則是挑戰連連。目前最需要的工作為，如何在下線生活</w:t>
      </w:r>
      <w:r w:rsidR="00612847">
        <w:rPr>
          <w:rFonts w:hint="eastAsia"/>
        </w:rPr>
        <w:t>時</w:t>
      </w:r>
      <w:r w:rsidR="00DF69A9">
        <w:rPr>
          <w:rFonts w:hint="eastAsia"/>
        </w:rPr>
        <w:t xml:space="preserve"> (off-line)</w:t>
      </w:r>
      <w:r w:rsidR="00DF69A9">
        <w:rPr>
          <w:rFonts w:hint="eastAsia"/>
        </w:rPr>
        <w:t>，去組織</w:t>
      </w:r>
      <w:r w:rsidR="00612847">
        <w:rPr>
          <w:rFonts w:hint="eastAsia"/>
        </w:rPr>
        <w:t>青年世代</w:t>
      </w:r>
      <w:r w:rsidR="00DF69A9">
        <w:rPr>
          <w:rFonts w:hint="eastAsia"/>
        </w:rPr>
        <w:t>，去個別吸引他們，同時測試是否可以成立數位原身代</w:t>
      </w:r>
      <w:r w:rsidR="00DF69A9">
        <w:rPr>
          <w:rFonts w:hint="eastAsia"/>
        </w:rPr>
        <w:t xml:space="preserve"> (Digital Native Shop) </w:t>
      </w:r>
      <w:r w:rsidR="00DF69A9">
        <w:rPr>
          <w:rFonts w:hint="eastAsia"/>
        </w:rPr>
        <w:t>的工作單位會員代表制度，來結合實體與虛擬的團結策略。其中更彈性的健保方案提供，可能是組訓的利器，近期ＣＢＳ商業電台就成立</w:t>
      </w:r>
      <w:r w:rsidR="00DF69A9">
        <w:rPr>
          <w:rFonts w:hint="eastAsia"/>
        </w:rPr>
        <w:t>CBSMobile</w:t>
      </w:r>
      <w:r w:rsidR="00DF69A9">
        <w:rPr>
          <w:rFonts w:hint="eastAsia"/>
        </w:rPr>
        <w:t>單位的工會。此外蓬勃發展的</w:t>
      </w:r>
      <w:r w:rsidR="00DF69A9">
        <w:rPr>
          <w:rFonts w:hint="eastAsia"/>
        </w:rPr>
        <w:t>podcasting</w:t>
      </w:r>
      <w:r w:rsidR="00DF69A9">
        <w:rPr>
          <w:rFonts w:hint="eastAsia"/>
        </w:rPr>
        <w:t>平台，引進</w:t>
      </w:r>
      <w:r w:rsidR="00DF69A9">
        <w:rPr>
          <w:rFonts w:hint="eastAsia"/>
        </w:rPr>
        <w:t xml:space="preserve"> audio-on-demand</w:t>
      </w:r>
      <w:r w:rsidR="00DF69A9">
        <w:rPr>
          <w:rFonts w:hint="eastAsia"/>
        </w:rPr>
        <w:t>生產單位，是一個新的組訓業別。</w:t>
      </w:r>
    </w:p>
    <w:p w:rsidR="00DF69A9" w:rsidRDefault="00DF69A9" w:rsidP="00DF69A9">
      <w:pPr>
        <w:pStyle w:val="a3"/>
        <w:spacing w:before="240"/>
        <w:ind w:leftChars="0" w:left="360"/>
        <w:jc w:val="both"/>
      </w:pPr>
      <w:r>
        <w:rPr>
          <w:rFonts w:hint="eastAsia"/>
        </w:rPr>
        <w:t>南美洲部分，巴西急需擴張媒體工會來回擊新的商業勢力</w:t>
      </w:r>
      <w:r w:rsidR="00612847">
        <w:rPr>
          <w:rFonts w:asciiTheme="minorEastAsia" w:hAnsiTheme="minorEastAsia" w:hint="eastAsia"/>
        </w:rPr>
        <w:t>；</w:t>
      </w:r>
      <w:r>
        <w:rPr>
          <w:rFonts w:hint="eastAsia"/>
        </w:rPr>
        <w:t>歐洲在西班牙舉行的新聞記者大會</w:t>
      </w:r>
      <w:r>
        <w:rPr>
          <w:rFonts w:hint="eastAsia"/>
        </w:rPr>
        <w:t xml:space="preserve"> (EFJ)</w:t>
      </w:r>
      <w:r>
        <w:rPr>
          <w:rFonts w:hint="eastAsia"/>
        </w:rPr>
        <w:t>，誓師要保衛新聞自主環境，對於南美洲也有幫助。</w:t>
      </w:r>
      <w:r w:rsidR="004D2963">
        <w:rPr>
          <w:rFonts w:hint="eastAsia"/>
        </w:rPr>
        <w:t>此外廣播電台的勞工自主爭取言論自由，也在哥倫比亞與智利都持續發</w:t>
      </w:r>
      <w:r w:rsidR="00612847">
        <w:rPr>
          <w:rFonts w:hint="eastAsia"/>
        </w:rPr>
        <w:t>聲</w:t>
      </w:r>
      <w:r w:rsidR="004D2963">
        <w:rPr>
          <w:rFonts w:hint="eastAsia"/>
        </w:rPr>
        <w:t>起來。阿根廷則在實況轉播行業與女性媒體工作的需求規範上，也有進展。</w:t>
      </w:r>
    </w:p>
    <w:p w:rsidR="004D2963" w:rsidRDefault="004D2963" w:rsidP="00DF69A9">
      <w:pPr>
        <w:pStyle w:val="a3"/>
        <w:spacing w:before="240"/>
        <w:ind w:leftChars="0" w:left="360"/>
        <w:jc w:val="both"/>
      </w:pPr>
      <w:r>
        <w:rPr>
          <w:rFonts w:hint="eastAsia"/>
        </w:rPr>
        <w:t>非洲部分沒有明確的出席與報告，但是我們依</w:t>
      </w:r>
      <w:r w:rsidR="008E1D95">
        <w:rPr>
          <w:rFonts w:hint="eastAsia"/>
        </w:rPr>
        <w:t>舊看</w:t>
      </w:r>
      <w:r>
        <w:rPr>
          <w:rFonts w:hint="eastAsia"/>
        </w:rPr>
        <w:t>到原執委工會，奈及利亞廣播電視職工聯合會持續出席，而且交棒給新的主席</w:t>
      </w:r>
      <w:r w:rsidRPr="004D2963">
        <w:t xml:space="preserve">Kabir </w:t>
      </w:r>
      <w:r>
        <w:t>Garba Tsanni</w:t>
      </w:r>
      <w:r>
        <w:rPr>
          <w:rFonts w:hint="eastAsia"/>
        </w:rPr>
        <w:t>，大家熱情見面互換聯絡資訊，衷心祝福他們在公共廣電與社區廣電工會化的工作</w:t>
      </w:r>
      <w:r w:rsidR="008E1D95">
        <w:rPr>
          <w:rFonts w:hint="eastAsia"/>
        </w:rPr>
        <w:t>上成長突破</w:t>
      </w:r>
      <w:r>
        <w:rPr>
          <w:rFonts w:hint="eastAsia"/>
        </w:rPr>
        <w:t>。</w:t>
      </w:r>
    </w:p>
    <w:p w:rsidR="004D2963" w:rsidRDefault="004D2963" w:rsidP="004D2963">
      <w:pPr>
        <w:pStyle w:val="a3"/>
        <w:spacing w:before="240"/>
        <w:ind w:leftChars="0" w:left="360"/>
        <w:jc w:val="center"/>
      </w:pPr>
      <w:r>
        <w:rPr>
          <w:rFonts w:hint="eastAsia"/>
          <w:noProof/>
        </w:rPr>
        <w:lastRenderedPageBreak/>
        <w:drawing>
          <wp:inline distT="0" distB="0" distL="0" distR="0">
            <wp:extent cx="4410779" cy="3308350"/>
            <wp:effectExtent l="0" t="0" r="889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7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1013" cy="3308526"/>
                    </a:xfrm>
                    <a:prstGeom prst="rect">
                      <a:avLst/>
                    </a:prstGeom>
                  </pic:spPr>
                </pic:pic>
              </a:graphicData>
            </a:graphic>
          </wp:inline>
        </w:drawing>
      </w:r>
    </w:p>
    <w:p w:rsidR="004D2963" w:rsidRDefault="004D2963" w:rsidP="004D2963">
      <w:pPr>
        <w:pStyle w:val="a3"/>
        <w:spacing w:before="240"/>
        <w:ind w:leftChars="0" w:left="360"/>
        <w:jc w:val="center"/>
      </w:pPr>
      <w:r>
        <w:rPr>
          <w:rFonts w:hint="eastAsia"/>
        </w:rPr>
        <w:t>後排的非洲代表三人就是</w:t>
      </w:r>
      <w:r>
        <w:rPr>
          <w:rFonts w:hint="eastAsia"/>
        </w:rPr>
        <w:t>RATTAWU</w:t>
      </w:r>
      <w:r>
        <w:rPr>
          <w:rFonts w:hint="eastAsia"/>
        </w:rPr>
        <w:t>的新代表團</w:t>
      </w:r>
    </w:p>
    <w:p w:rsidR="004D2963" w:rsidRPr="00B910B5" w:rsidRDefault="00B910B5" w:rsidP="00DF69A9">
      <w:pPr>
        <w:pStyle w:val="a3"/>
        <w:spacing w:before="240"/>
        <w:ind w:leftChars="0" w:left="360"/>
        <w:jc w:val="both"/>
        <w:rPr>
          <w:rFonts w:ascii="標楷體" w:eastAsia="標楷體" w:hAnsi="標楷體"/>
          <w:b/>
          <w:sz w:val="28"/>
          <w:szCs w:val="28"/>
          <w:u w:val="single"/>
        </w:rPr>
      </w:pPr>
      <w:r w:rsidRPr="00B910B5">
        <w:rPr>
          <w:rFonts w:ascii="標楷體" w:eastAsia="標楷體" w:hAnsi="標楷體" w:hint="eastAsia"/>
          <w:b/>
          <w:sz w:val="28"/>
          <w:szCs w:val="28"/>
          <w:u w:val="single"/>
        </w:rPr>
        <w:t>結語</w:t>
      </w:r>
    </w:p>
    <w:p w:rsidR="00B910B5" w:rsidRDefault="00B910B5" w:rsidP="00DF69A9">
      <w:pPr>
        <w:pStyle w:val="a3"/>
        <w:spacing w:before="240"/>
        <w:ind w:leftChars="0" w:left="360"/>
        <w:jc w:val="both"/>
      </w:pPr>
      <w:r>
        <w:rPr>
          <w:rFonts w:hint="eastAsia"/>
        </w:rPr>
        <w:t>本次為台灣公共電視工會第二次以執委身分出席</w:t>
      </w:r>
      <w:r>
        <w:rPr>
          <w:rFonts w:hint="eastAsia"/>
        </w:rPr>
        <w:t xml:space="preserve"> Global EC Meeting</w:t>
      </w:r>
      <w:r>
        <w:t xml:space="preserve"> </w:t>
      </w:r>
      <w:r>
        <w:rPr>
          <w:rFonts w:hint="eastAsia"/>
        </w:rPr>
        <w:t>，</w:t>
      </w:r>
      <w:r>
        <w:rPr>
          <w:rFonts w:hint="eastAsia"/>
        </w:rPr>
        <w:t xml:space="preserve"> </w:t>
      </w:r>
      <w:r>
        <w:rPr>
          <w:rFonts w:hint="eastAsia"/>
        </w:rPr>
        <w:t>磨練我們在國際上的身量，而且我們獲邀作亞太媒體獨立性報告的區域代表，很有收穫同時得到認同。而且，也形成我們與日本與馬來西亞兩個領頭之亞太區廣電媒體資深委員的工作連線，提供我們關鍵性的支持，也多元化了亞太區的代表性。</w:t>
      </w:r>
    </w:p>
    <w:p w:rsidR="00B910B5" w:rsidRDefault="00B910B5" w:rsidP="00DF69A9">
      <w:pPr>
        <w:pStyle w:val="a3"/>
        <w:spacing w:before="240"/>
        <w:ind w:leftChars="0" w:left="360"/>
        <w:jc w:val="both"/>
      </w:pPr>
      <w:r>
        <w:rPr>
          <w:rFonts w:hint="eastAsia"/>
          <w:noProof/>
        </w:rPr>
        <w:drawing>
          <wp:inline distT="0" distB="0" distL="0" distR="0">
            <wp:extent cx="2314575" cy="130191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2987480_2751804285102997_95760665134550220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1072" cy="1311192"/>
                    </a:xfrm>
                    <a:prstGeom prst="rect">
                      <a:avLst/>
                    </a:prstGeom>
                  </pic:spPr>
                </pic:pic>
              </a:graphicData>
            </a:graphic>
          </wp:inline>
        </w:drawing>
      </w:r>
      <w:r>
        <w:rPr>
          <w:rFonts w:hint="eastAsia"/>
        </w:rPr>
        <w:t xml:space="preserve">　</w:t>
      </w:r>
      <w:r>
        <w:rPr>
          <w:rFonts w:hint="eastAsia"/>
          <w:noProof/>
        </w:rPr>
        <w:drawing>
          <wp:inline distT="0" distB="0" distL="0" distR="0">
            <wp:extent cx="2393308" cy="1346200"/>
            <wp:effectExtent l="0" t="0" r="762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4624099_2751804328436326_286363243487481036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3240" cy="1351786"/>
                    </a:xfrm>
                    <a:prstGeom prst="rect">
                      <a:avLst/>
                    </a:prstGeom>
                  </pic:spPr>
                </pic:pic>
              </a:graphicData>
            </a:graphic>
          </wp:inline>
        </w:drawing>
      </w:r>
    </w:p>
    <w:p w:rsidR="00B910B5" w:rsidRDefault="00B910B5" w:rsidP="00B910B5">
      <w:pPr>
        <w:pStyle w:val="a3"/>
        <w:spacing w:before="240"/>
        <w:ind w:leftChars="0" w:left="360"/>
        <w:jc w:val="both"/>
      </w:pPr>
      <w:r>
        <w:rPr>
          <w:rFonts w:hint="eastAsia"/>
        </w:rPr>
        <w:t>(</w:t>
      </w:r>
      <w:r>
        <w:rPr>
          <w:rFonts w:hint="eastAsia"/>
        </w:rPr>
        <w:t>照片提供</w:t>
      </w:r>
      <w:r>
        <w:rPr>
          <w:rFonts w:asciiTheme="minorEastAsia" w:hAnsiTheme="minorEastAsia" w:hint="eastAsia"/>
        </w:rPr>
        <w:t>：</w:t>
      </w:r>
      <w:r>
        <w:rPr>
          <w:rFonts w:hint="eastAsia"/>
        </w:rPr>
        <w:t>UNI Apro MEI</w:t>
      </w:r>
      <w:r>
        <w:t>)</w:t>
      </w:r>
    </w:p>
    <w:p w:rsidR="00D162F6" w:rsidRDefault="00D162F6" w:rsidP="00B910B5">
      <w:pPr>
        <w:pStyle w:val="a3"/>
        <w:spacing w:before="240"/>
        <w:ind w:leftChars="0" w:left="360"/>
        <w:jc w:val="both"/>
        <w:rPr>
          <w:rFonts w:hint="eastAsia"/>
        </w:rPr>
      </w:pPr>
    </w:p>
    <w:p w:rsidR="00094E03" w:rsidRDefault="00094E03" w:rsidP="009278F3">
      <w:pPr>
        <w:pStyle w:val="a3"/>
        <w:spacing w:before="240"/>
        <w:ind w:leftChars="0" w:left="360"/>
        <w:rPr>
          <w:rFonts w:hint="eastAsia"/>
        </w:rPr>
      </w:pPr>
    </w:p>
    <w:p w:rsidR="00A66482" w:rsidRDefault="00A66482" w:rsidP="00A66482">
      <w:pPr>
        <w:pStyle w:val="a3"/>
        <w:ind w:leftChars="0" w:left="360"/>
      </w:pPr>
    </w:p>
    <w:p w:rsidR="00A66482" w:rsidRDefault="00A66482" w:rsidP="00A66482">
      <w:pPr>
        <w:pStyle w:val="a3"/>
        <w:ind w:leftChars="0" w:left="360"/>
        <w:rPr>
          <w:rFonts w:hint="eastAsia"/>
        </w:rPr>
      </w:pPr>
    </w:p>
    <w:sectPr w:rsidR="00A66482">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5C4" w:rsidRDefault="001225C4" w:rsidP="006D49E8">
      <w:r>
        <w:separator/>
      </w:r>
    </w:p>
  </w:endnote>
  <w:endnote w:type="continuationSeparator" w:id="0">
    <w:p w:rsidR="001225C4" w:rsidRDefault="001225C4" w:rsidP="006D4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09638"/>
      <w:docPartObj>
        <w:docPartGallery w:val="Page Numbers (Bottom of Page)"/>
        <w:docPartUnique/>
      </w:docPartObj>
    </w:sdtPr>
    <w:sdtContent>
      <w:p w:rsidR="006D49E8" w:rsidRDefault="006D49E8">
        <w:pPr>
          <w:pStyle w:val="ab"/>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17" name="等腰三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9E8" w:rsidRDefault="006D49E8">
                              <w:pPr>
                                <w:jc w:val="center"/>
                                <w:rPr>
                                  <w:szCs w:val="72"/>
                                </w:rPr>
                              </w:pPr>
                              <w:r>
                                <w:rPr>
                                  <w:rFonts w:cs="Times New Roman"/>
                                  <w:sz w:val="22"/>
                                </w:rPr>
                                <w:fldChar w:fldCharType="begin"/>
                              </w:r>
                              <w:r>
                                <w:instrText>PAGE    \* MERGEFORMAT</w:instrText>
                              </w:r>
                              <w:r>
                                <w:rPr>
                                  <w:rFonts w:cs="Times New Roman"/>
                                  <w:sz w:val="22"/>
                                </w:rPr>
                                <w:fldChar w:fldCharType="separate"/>
                              </w:r>
                              <w:r w:rsidR="00E75100" w:rsidRPr="00E75100">
                                <w:rPr>
                                  <w:rFonts w:asciiTheme="majorHAnsi" w:eastAsiaTheme="majorEastAsia" w:hAnsiTheme="majorHAnsi" w:cstheme="majorBidi"/>
                                  <w:noProof/>
                                  <w:color w:val="FFFFFF" w:themeColor="background1"/>
                                  <w:sz w:val="72"/>
                                  <w:szCs w:val="72"/>
                                  <w:lang w:val="zh-TW"/>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7"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" adj="21600" fillcolor="#d2eaf1" stroked="f">
                  <v:textbox>
                    <w:txbxContent>
                      <w:p w:rsidR="006D49E8" w:rsidRDefault="006D49E8">
                        <w:pPr>
                          <w:jc w:val="center"/>
                          <w:rPr>
                            <w:szCs w:val="72"/>
                          </w:rPr>
                        </w:pPr>
                        <w:r>
                          <w:rPr>
                            <w:rFonts w:cs="Times New Roman"/>
                            <w:sz w:val="22"/>
                          </w:rPr>
                          <w:fldChar w:fldCharType="begin"/>
                        </w:r>
                        <w:r>
                          <w:instrText>PAGE    \* MERGEFORMAT</w:instrText>
                        </w:r>
                        <w:r>
                          <w:rPr>
                            <w:rFonts w:cs="Times New Roman"/>
                            <w:sz w:val="22"/>
                          </w:rPr>
                          <w:fldChar w:fldCharType="separate"/>
                        </w:r>
                        <w:r w:rsidR="00E75100" w:rsidRPr="00E75100">
                          <w:rPr>
                            <w:rFonts w:asciiTheme="majorHAnsi" w:eastAsiaTheme="majorEastAsia" w:hAnsiTheme="majorHAnsi" w:cstheme="majorBidi"/>
                            <w:noProof/>
                            <w:color w:val="FFFFFF" w:themeColor="background1"/>
                            <w:sz w:val="72"/>
                            <w:szCs w:val="72"/>
                            <w:lang w:val="zh-TW"/>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5C4" w:rsidRDefault="001225C4" w:rsidP="006D49E8">
      <w:r>
        <w:separator/>
      </w:r>
    </w:p>
  </w:footnote>
  <w:footnote w:type="continuationSeparator" w:id="0">
    <w:p w:rsidR="001225C4" w:rsidRDefault="001225C4" w:rsidP="006D49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B3071"/>
    <w:multiLevelType w:val="hybridMultilevel"/>
    <w:tmpl w:val="1CB81A6E"/>
    <w:lvl w:ilvl="0" w:tplc="2910AD50">
      <w:start w:val="1"/>
      <w:numFmt w:val="lowerLetter"/>
      <w:lvlText w:val="%1."/>
      <w:lvlJc w:val="left"/>
      <w:pPr>
        <w:ind w:left="360" w:hanging="36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1" w15:restartNumberingAfterBreak="0">
    <w:nsid w:val="09053C60"/>
    <w:multiLevelType w:val="hybridMultilevel"/>
    <w:tmpl w:val="718C8ABC"/>
    <w:lvl w:ilvl="0" w:tplc="2910AD50">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19B742B9"/>
    <w:multiLevelType w:val="hybridMultilevel"/>
    <w:tmpl w:val="ED42C678"/>
    <w:lvl w:ilvl="0" w:tplc="2910AD50">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EC6CE3"/>
    <w:multiLevelType w:val="hybridMultilevel"/>
    <w:tmpl w:val="01B6F090"/>
    <w:lvl w:ilvl="0" w:tplc="2910AD50">
      <w:start w:val="1"/>
      <w:numFmt w:val="lowerLetter"/>
      <w:lvlText w:val="%1."/>
      <w:lvlJc w:val="left"/>
      <w:pPr>
        <w:ind w:left="108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C4418F1"/>
    <w:multiLevelType w:val="hybridMultilevel"/>
    <w:tmpl w:val="00E4870C"/>
    <w:lvl w:ilvl="0" w:tplc="9194583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62203E"/>
    <w:multiLevelType w:val="hybridMultilevel"/>
    <w:tmpl w:val="4700615A"/>
    <w:lvl w:ilvl="0" w:tplc="2910AD50">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42E3749"/>
    <w:multiLevelType w:val="hybridMultilevel"/>
    <w:tmpl w:val="452AE6B0"/>
    <w:lvl w:ilvl="0" w:tplc="2910AD50">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59762A5"/>
    <w:multiLevelType w:val="hybridMultilevel"/>
    <w:tmpl w:val="79F0800C"/>
    <w:lvl w:ilvl="0" w:tplc="56821A7C">
      <w:start w:val="1"/>
      <w:numFmt w:val="decimal"/>
      <w:lvlText w:val="(%1)"/>
      <w:lvlJc w:val="left"/>
      <w:pPr>
        <w:ind w:left="720" w:hanging="360"/>
      </w:pPr>
      <w:rPr>
        <w:rFonts w:asciiTheme="minorEastAsia" w:hAnsiTheme="minorEastAsia"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7EA"/>
    <w:rsid w:val="00094E03"/>
    <w:rsid w:val="000A57EA"/>
    <w:rsid w:val="000C473D"/>
    <w:rsid w:val="000D435C"/>
    <w:rsid w:val="00114F40"/>
    <w:rsid w:val="001225C4"/>
    <w:rsid w:val="001B0EF2"/>
    <w:rsid w:val="002F1AF9"/>
    <w:rsid w:val="00336317"/>
    <w:rsid w:val="00343EC7"/>
    <w:rsid w:val="004D2963"/>
    <w:rsid w:val="004E504A"/>
    <w:rsid w:val="00612847"/>
    <w:rsid w:val="006B0E3D"/>
    <w:rsid w:val="006D49E8"/>
    <w:rsid w:val="00735D20"/>
    <w:rsid w:val="00767B55"/>
    <w:rsid w:val="007F665C"/>
    <w:rsid w:val="008E1D95"/>
    <w:rsid w:val="009278F3"/>
    <w:rsid w:val="00A254A4"/>
    <w:rsid w:val="00A66482"/>
    <w:rsid w:val="00B737C0"/>
    <w:rsid w:val="00B910B5"/>
    <w:rsid w:val="00BD3311"/>
    <w:rsid w:val="00CB0A0B"/>
    <w:rsid w:val="00D162F6"/>
    <w:rsid w:val="00D331BA"/>
    <w:rsid w:val="00DB6C7A"/>
    <w:rsid w:val="00DF69A9"/>
    <w:rsid w:val="00E75100"/>
    <w:rsid w:val="00EB3B47"/>
    <w:rsid w:val="00F30E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D62CE9-64D6-41B8-9ED8-FBD34843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7B55"/>
    <w:pPr>
      <w:ind w:leftChars="200" w:left="480"/>
    </w:pPr>
  </w:style>
  <w:style w:type="character" w:styleId="a4">
    <w:name w:val="Strong"/>
    <w:basedOn w:val="a0"/>
    <w:uiPriority w:val="22"/>
    <w:qFormat/>
    <w:rsid w:val="002F1AF9"/>
    <w:rPr>
      <w:b/>
      <w:bCs/>
    </w:rPr>
  </w:style>
  <w:style w:type="paragraph" w:styleId="a5">
    <w:name w:val="Note Heading"/>
    <w:basedOn w:val="a"/>
    <w:next w:val="a"/>
    <w:link w:val="a6"/>
    <w:uiPriority w:val="99"/>
    <w:unhideWhenUsed/>
    <w:rsid w:val="00B910B5"/>
    <w:pPr>
      <w:jc w:val="center"/>
    </w:pPr>
  </w:style>
  <w:style w:type="character" w:customStyle="1" w:styleId="a6">
    <w:name w:val="註釋標題 字元"/>
    <w:basedOn w:val="a0"/>
    <w:link w:val="a5"/>
    <w:uiPriority w:val="99"/>
    <w:rsid w:val="00B910B5"/>
  </w:style>
  <w:style w:type="paragraph" w:styleId="a7">
    <w:name w:val="Closing"/>
    <w:basedOn w:val="a"/>
    <w:link w:val="a8"/>
    <w:uiPriority w:val="99"/>
    <w:unhideWhenUsed/>
    <w:rsid w:val="00B910B5"/>
    <w:pPr>
      <w:ind w:leftChars="1800" w:left="100"/>
    </w:pPr>
  </w:style>
  <w:style w:type="character" w:customStyle="1" w:styleId="a8">
    <w:name w:val="結語 字元"/>
    <w:basedOn w:val="a0"/>
    <w:link w:val="a7"/>
    <w:uiPriority w:val="99"/>
    <w:rsid w:val="00B910B5"/>
  </w:style>
  <w:style w:type="paragraph" w:styleId="a9">
    <w:name w:val="header"/>
    <w:basedOn w:val="a"/>
    <w:link w:val="aa"/>
    <w:uiPriority w:val="99"/>
    <w:unhideWhenUsed/>
    <w:rsid w:val="006D49E8"/>
    <w:pPr>
      <w:tabs>
        <w:tab w:val="center" w:pos="4153"/>
        <w:tab w:val="right" w:pos="8306"/>
      </w:tabs>
      <w:snapToGrid w:val="0"/>
    </w:pPr>
    <w:rPr>
      <w:sz w:val="20"/>
      <w:szCs w:val="20"/>
    </w:rPr>
  </w:style>
  <w:style w:type="character" w:customStyle="1" w:styleId="aa">
    <w:name w:val="頁首 字元"/>
    <w:basedOn w:val="a0"/>
    <w:link w:val="a9"/>
    <w:uiPriority w:val="99"/>
    <w:rsid w:val="006D49E8"/>
    <w:rPr>
      <w:sz w:val="20"/>
      <w:szCs w:val="20"/>
    </w:rPr>
  </w:style>
  <w:style w:type="paragraph" w:styleId="ab">
    <w:name w:val="footer"/>
    <w:basedOn w:val="a"/>
    <w:link w:val="ac"/>
    <w:uiPriority w:val="99"/>
    <w:unhideWhenUsed/>
    <w:rsid w:val="006D49E8"/>
    <w:pPr>
      <w:tabs>
        <w:tab w:val="center" w:pos="4153"/>
        <w:tab w:val="right" w:pos="8306"/>
      </w:tabs>
      <w:snapToGrid w:val="0"/>
    </w:pPr>
    <w:rPr>
      <w:sz w:val="20"/>
      <w:szCs w:val="20"/>
    </w:rPr>
  </w:style>
  <w:style w:type="character" w:customStyle="1" w:styleId="ac">
    <w:name w:val="頁尾 字元"/>
    <w:basedOn w:val="a0"/>
    <w:link w:val="ab"/>
    <w:uiPriority w:val="99"/>
    <w:rsid w:val="006D49E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4AE4B-7626-4632-B651-334214A4B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421</Words>
  <Characters>2404</Characters>
  <Application>Microsoft Office Word</Application>
  <DocSecurity>0</DocSecurity>
  <Lines>20</Lines>
  <Paragraphs>5</Paragraphs>
  <ScaleCrop>false</ScaleCrop>
  <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程宗明</dc:creator>
  <cp:keywords/>
  <dc:description/>
  <cp:lastModifiedBy>程宗明</cp:lastModifiedBy>
  <cp:revision>2</cp:revision>
  <dcterms:created xsi:type="dcterms:W3CDTF">2020-02-06T10:49:00Z</dcterms:created>
  <dcterms:modified xsi:type="dcterms:W3CDTF">2020-02-06T10:49:00Z</dcterms:modified>
</cp:coreProperties>
</file>